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A4" w:rsidRPr="00407A91" w:rsidRDefault="00407A91" w:rsidP="00407A91">
      <w:pPr>
        <w:spacing w:line="360" w:lineRule="auto"/>
        <w:rPr>
          <w:sz w:val="32"/>
          <w:szCs w:val="32"/>
        </w:rPr>
      </w:pPr>
      <w:r>
        <w:rPr>
          <w:rFonts w:cs="Verdana"/>
          <w:sz w:val="32"/>
        </w:rPr>
        <w:t xml:space="preserve">Formation interne </w:t>
      </w:r>
      <w:r>
        <w:rPr>
          <w:rFonts w:cs="Times New Roman"/>
          <w:sz w:val="32"/>
        </w:rPr>
        <w:t>«</w:t>
      </w:r>
      <w:r>
        <w:rPr>
          <w:rFonts w:cs="Verdana"/>
          <w:sz w:val="32"/>
        </w:rPr>
        <w:t>Maintenance sûre</w:t>
      </w:r>
      <w:r>
        <w:rPr>
          <w:rFonts w:cs="Times New Roman"/>
          <w:sz w:val="32"/>
        </w:rPr>
        <w:t xml:space="preserve">» </w:t>
      </w:r>
    </w:p>
    <w:p w:rsidR="00407A91" w:rsidRDefault="002542DC" w:rsidP="00407A91">
      <w:pPr>
        <w:pBdr>
          <w:bottom w:val="single" w:sz="4" w:space="1" w:color="auto"/>
        </w:pBdr>
        <w:spacing w:line="360" w:lineRule="auto"/>
        <w:rPr>
          <w:sz w:val="32"/>
          <w:szCs w:val="32"/>
        </w:rPr>
      </w:pPr>
      <w:r>
        <w:rPr>
          <w:rFonts w:cs="Verdana"/>
          <w:sz w:val="32"/>
        </w:rPr>
        <w:t>d</w:t>
      </w:r>
      <w:r w:rsidR="00407A91">
        <w:rPr>
          <w:rFonts w:cs="Verdana"/>
          <w:sz w:val="32"/>
        </w:rPr>
        <w:t>u</w:t>
      </w:r>
      <w:r>
        <w:rPr>
          <w:rFonts w:cs="Verdana"/>
          <w:sz w:val="32"/>
        </w:rPr>
        <w:t xml:space="preserve"> </w:t>
      </w:r>
      <w:r w:rsidR="00407A91">
        <w:rPr>
          <w:rFonts w:cs="Verdana"/>
          <w:sz w:val="32"/>
          <w:highlight w:val="yellow"/>
        </w:rPr>
        <w:t>(date, heure et lieu)</w:t>
      </w:r>
    </w:p>
    <w:p w:rsidR="00407A91" w:rsidRDefault="00407A91" w:rsidP="00407A91">
      <w:pPr>
        <w:spacing w:line="360" w:lineRule="auto"/>
      </w:pPr>
    </w:p>
    <w:p w:rsidR="00407A91" w:rsidRDefault="00407A91" w:rsidP="00407A91">
      <w:pPr>
        <w:spacing w:line="360" w:lineRule="auto"/>
      </w:pPr>
    </w:p>
    <w:p w:rsidR="00407A91" w:rsidRDefault="00407A91" w:rsidP="00407A91">
      <w:pPr>
        <w:spacing w:line="360" w:lineRule="auto"/>
        <w:rPr>
          <w:b/>
        </w:rPr>
      </w:pPr>
      <w:r>
        <w:rPr>
          <w:rFonts w:cs="Verdana"/>
          <w:b/>
        </w:rPr>
        <w:t>Objectifs</w:t>
      </w:r>
    </w:p>
    <w:p w:rsidR="00407A91" w:rsidRDefault="00407A91" w:rsidP="00407A91">
      <w:pPr>
        <w:spacing w:line="360" w:lineRule="auto"/>
      </w:pPr>
      <w:r>
        <w:rPr>
          <w:rFonts w:cs="Verdana"/>
        </w:rPr>
        <w:t xml:space="preserve">La formation «Maintenance sûre» a trois objectifs: </w:t>
      </w:r>
    </w:p>
    <w:p w:rsidR="00407A91" w:rsidRDefault="00407A91" w:rsidP="00407A91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chaque responsable connaît et assume ses responsabilités </w:t>
      </w:r>
    </w:p>
    <w:p w:rsidR="00407A91" w:rsidRDefault="00407A91" w:rsidP="00407A91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chaque collaborateur connaît les dangers liés à la maintenance et assume ses responsabilités </w:t>
      </w:r>
    </w:p>
    <w:p w:rsidR="00407A91" w:rsidRDefault="00407A91" w:rsidP="00407A91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les règles de sécurité soient appliquées à la lettre sans exception! </w:t>
      </w:r>
    </w:p>
    <w:p w:rsidR="00407A91" w:rsidRPr="00855223" w:rsidRDefault="00407A91" w:rsidP="00407A91">
      <w:pPr>
        <w:spacing w:line="360" w:lineRule="auto"/>
      </w:pPr>
    </w:p>
    <w:p w:rsidR="00407A91" w:rsidRDefault="00407A91" w:rsidP="00407A91">
      <w:pPr>
        <w:spacing w:line="360" w:lineRule="auto"/>
        <w:rPr>
          <w:b/>
        </w:rPr>
      </w:pPr>
      <w:r>
        <w:rPr>
          <w:rFonts w:cs="Verdana"/>
          <w:b/>
        </w:rPr>
        <w:t>Programme</w:t>
      </w:r>
    </w:p>
    <w:p w:rsidR="00407A91" w:rsidRPr="00407A91" w:rsidRDefault="00407A91" w:rsidP="00407A91">
      <w:pPr>
        <w:tabs>
          <w:tab w:val="left" w:pos="2410"/>
        </w:tabs>
        <w:spacing w:line="360" w:lineRule="auto"/>
      </w:pPr>
      <w:r>
        <w:rPr>
          <w:rFonts w:cs="Verdana"/>
        </w:rPr>
        <w:t>13.30 – 13.40</w:t>
      </w:r>
      <w:r>
        <w:rPr>
          <w:rFonts w:cs="Verdana"/>
        </w:rPr>
        <w:tab/>
        <w:t xml:space="preserve">Introduction </w:t>
      </w:r>
    </w:p>
    <w:p w:rsidR="00407A91" w:rsidRPr="00407A91" w:rsidRDefault="00407A91" w:rsidP="00407A91">
      <w:pPr>
        <w:tabs>
          <w:tab w:val="left" w:pos="2410"/>
        </w:tabs>
        <w:spacing w:line="360" w:lineRule="auto"/>
      </w:pPr>
      <w:r>
        <w:rPr>
          <w:rFonts w:cs="Verdana"/>
        </w:rPr>
        <w:t>13.40 – 13.50</w:t>
      </w:r>
      <w:r>
        <w:rPr>
          <w:rFonts w:cs="Verdana"/>
        </w:rPr>
        <w:tab/>
        <w:t xml:space="preserve">Film </w:t>
      </w:r>
      <w:r>
        <w:rPr>
          <w:rFonts w:cs="Times New Roman"/>
        </w:rPr>
        <w:t>«</w:t>
      </w:r>
      <w:r>
        <w:rPr>
          <w:rFonts w:cs="Verdana"/>
        </w:rPr>
        <w:t>Un vendredi noir</w:t>
      </w:r>
      <w:r>
        <w:rPr>
          <w:rFonts w:cs="Times New Roman"/>
        </w:rPr>
        <w:t>» (en option)</w:t>
      </w:r>
      <w:r>
        <w:rPr>
          <w:rFonts w:cs="Verdana"/>
        </w:rPr>
        <w:t xml:space="preserve"> </w:t>
      </w:r>
    </w:p>
    <w:p w:rsidR="00407A91" w:rsidRPr="00407A91" w:rsidRDefault="00407A91" w:rsidP="00407A91">
      <w:pPr>
        <w:tabs>
          <w:tab w:val="left" w:pos="2410"/>
        </w:tabs>
        <w:spacing w:line="360" w:lineRule="auto"/>
      </w:pPr>
      <w:r>
        <w:rPr>
          <w:rFonts w:cs="Verdana"/>
        </w:rPr>
        <w:t>13.50 – 14.00</w:t>
      </w:r>
      <w:r>
        <w:rPr>
          <w:rFonts w:cs="Verdana"/>
        </w:rPr>
        <w:tab/>
        <w:t xml:space="preserve">Exemples d'accidents, risques prioritaires, causes </w:t>
      </w:r>
    </w:p>
    <w:p w:rsidR="00407A91" w:rsidRPr="00407A91" w:rsidRDefault="00407A91" w:rsidP="00407A91">
      <w:pPr>
        <w:tabs>
          <w:tab w:val="left" w:pos="2410"/>
        </w:tabs>
        <w:spacing w:line="360" w:lineRule="auto"/>
      </w:pPr>
      <w:r>
        <w:rPr>
          <w:rFonts w:cs="Verdana"/>
        </w:rPr>
        <w:t>14.00 – 14.30</w:t>
      </w:r>
      <w:r>
        <w:rPr>
          <w:rFonts w:cs="Verdana"/>
        </w:rPr>
        <w:tab/>
        <w:t>Dangers</w:t>
      </w:r>
    </w:p>
    <w:p w:rsidR="00407A91" w:rsidRPr="00407A91" w:rsidRDefault="00407A91" w:rsidP="00407A91">
      <w:pPr>
        <w:tabs>
          <w:tab w:val="left" w:pos="2410"/>
        </w:tabs>
        <w:spacing w:line="360" w:lineRule="auto"/>
        <w:ind w:left="1416"/>
      </w:pPr>
      <w:r>
        <w:rPr>
          <w:rFonts w:cs="Verdana"/>
        </w:rPr>
        <w:tab/>
        <w:t>Travail de groupe (20 min)</w:t>
      </w:r>
    </w:p>
    <w:p w:rsidR="00407A91" w:rsidRPr="00407A91" w:rsidRDefault="00407A91" w:rsidP="00407A91">
      <w:pPr>
        <w:tabs>
          <w:tab w:val="left" w:pos="2410"/>
        </w:tabs>
        <w:spacing w:line="360" w:lineRule="auto"/>
      </w:pPr>
      <w:r>
        <w:rPr>
          <w:rFonts w:cs="Verdana"/>
        </w:rPr>
        <w:tab/>
        <w:t xml:space="preserve">Discussion en plénum (10 min) </w:t>
      </w:r>
    </w:p>
    <w:p w:rsidR="00407A91" w:rsidRPr="00407A91" w:rsidRDefault="00407A91" w:rsidP="00407A91">
      <w:pPr>
        <w:tabs>
          <w:tab w:val="left" w:pos="2410"/>
        </w:tabs>
        <w:spacing w:line="360" w:lineRule="auto"/>
      </w:pPr>
      <w:r>
        <w:rPr>
          <w:rFonts w:cs="Verdana"/>
        </w:rPr>
        <w:t>14.30 – 14.35</w:t>
      </w:r>
      <w:r>
        <w:rPr>
          <w:rFonts w:cs="Verdana"/>
        </w:rPr>
        <w:tab/>
        <w:t>Courte pause</w:t>
      </w:r>
    </w:p>
    <w:p w:rsidR="00407A91" w:rsidRPr="00407A91" w:rsidRDefault="00407A91" w:rsidP="00407A91">
      <w:pPr>
        <w:tabs>
          <w:tab w:val="left" w:pos="2410"/>
        </w:tabs>
        <w:spacing w:line="360" w:lineRule="auto"/>
      </w:pPr>
      <w:r>
        <w:rPr>
          <w:rFonts w:cs="Verdana"/>
        </w:rPr>
        <w:t>14.35 – 15.15</w:t>
      </w:r>
      <w:r>
        <w:rPr>
          <w:rFonts w:cs="Verdana"/>
        </w:rPr>
        <w:tab/>
        <w:t xml:space="preserve">«Huit règles vitales» </w:t>
      </w:r>
    </w:p>
    <w:p w:rsidR="00407A91" w:rsidRPr="00407A91" w:rsidRDefault="00407A91" w:rsidP="00407A91">
      <w:pPr>
        <w:tabs>
          <w:tab w:val="left" w:pos="2410"/>
        </w:tabs>
        <w:spacing w:line="360" w:lineRule="auto"/>
      </w:pPr>
      <w:r>
        <w:rPr>
          <w:rFonts w:cs="Verdana"/>
        </w:rPr>
        <w:t>15.15 – 15.30</w:t>
      </w:r>
      <w:r>
        <w:rPr>
          <w:rFonts w:cs="Verdana"/>
        </w:rPr>
        <w:tab/>
        <w:t>Pause</w:t>
      </w:r>
    </w:p>
    <w:p w:rsidR="00407A91" w:rsidRPr="00407A91" w:rsidRDefault="00407A91" w:rsidP="00407A91">
      <w:pPr>
        <w:tabs>
          <w:tab w:val="left" w:pos="2410"/>
        </w:tabs>
        <w:spacing w:line="360" w:lineRule="auto"/>
      </w:pPr>
      <w:r>
        <w:rPr>
          <w:rFonts w:cs="Verdana"/>
        </w:rPr>
        <w:t>15.30 – 16.00</w:t>
      </w:r>
      <w:r>
        <w:rPr>
          <w:rFonts w:cs="Verdana"/>
        </w:rPr>
        <w:tab/>
        <w:t>Mesures</w:t>
      </w:r>
    </w:p>
    <w:p w:rsidR="00407A91" w:rsidRPr="00407A91" w:rsidRDefault="00407A91" w:rsidP="00407A91">
      <w:pPr>
        <w:tabs>
          <w:tab w:val="left" w:pos="2410"/>
        </w:tabs>
        <w:spacing w:line="360" w:lineRule="auto"/>
      </w:pPr>
      <w:r>
        <w:rPr>
          <w:rFonts w:cs="Verdana"/>
        </w:rPr>
        <w:tab/>
        <w:t>Travail de groupe (20 min)</w:t>
      </w:r>
    </w:p>
    <w:p w:rsidR="00407A91" w:rsidRPr="00407A91" w:rsidRDefault="00407A91" w:rsidP="00407A91">
      <w:pPr>
        <w:tabs>
          <w:tab w:val="left" w:pos="2410"/>
        </w:tabs>
        <w:spacing w:line="360" w:lineRule="auto"/>
      </w:pPr>
      <w:r>
        <w:rPr>
          <w:rFonts w:cs="Verdana"/>
        </w:rPr>
        <w:tab/>
        <w:t xml:space="preserve">Discussion en plénum (10 min) </w:t>
      </w:r>
    </w:p>
    <w:p w:rsidR="00407A91" w:rsidRPr="00407A91" w:rsidRDefault="00407A91" w:rsidP="00407A91">
      <w:pPr>
        <w:tabs>
          <w:tab w:val="left" w:pos="2410"/>
        </w:tabs>
        <w:spacing w:line="360" w:lineRule="auto"/>
      </w:pPr>
      <w:r>
        <w:rPr>
          <w:rFonts w:cs="Verdana"/>
        </w:rPr>
        <w:t>16.00 – 16.30</w:t>
      </w:r>
      <w:r>
        <w:rPr>
          <w:rFonts w:cs="Verdana"/>
        </w:rPr>
        <w:tab/>
        <w:t xml:space="preserve">Bases légales, expériences individuelles, </w:t>
      </w:r>
    </w:p>
    <w:p w:rsidR="00407A91" w:rsidRPr="00407A91" w:rsidRDefault="00407A91" w:rsidP="00407A91">
      <w:pPr>
        <w:tabs>
          <w:tab w:val="left" w:pos="2410"/>
        </w:tabs>
        <w:spacing w:line="360" w:lineRule="auto"/>
      </w:pPr>
      <w:r>
        <w:rPr>
          <w:rFonts w:cs="Verdana"/>
        </w:rPr>
        <w:tab/>
        <w:t xml:space="preserve">convention d'objectifs de mise en œuvre personnelle </w:t>
      </w:r>
    </w:p>
    <w:p w:rsidR="00407A91" w:rsidRPr="00407A91" w:rsidRDefault="00407A91" w:rsidP="00407A91">
      <w:pPr>
        <w:tabs>
          <w:tab w:val="left" w:pos="2410"/>
        </w:tabs>
        <w:spacing w:line="360" w:lineRule="auto"/>
      </w:pPr>
      <w:r>
        <w:rPr>
          <w:rFonts w:cs="Verdana"/>
        </w:rPr>
        <w:tab/>
        <w:t xml:space="preserve">Fin du cours </w:t>
      </w:r>
    </w:p>
    <w:p w:rsidR="00407A91" w:rsidRPr="00407A91" w:rsidRDefault="00407A91" w:rsidP="00407A91">
      <w:pPr>
        <w:tabs>
          <w:tab w:val="left" w:pos="2127"/>
        </w:tabs>
        <w:spacing w:line="360" w:lineRule="auto"/>
      </w:pPr>
    </w:p>
    <w:sectPr w:rsidR="00407A91" w:rsidRPr="00407A91" w:rsidSect="00681BA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63050"/>
    <w:multiLevelType w:val="hybridMultilevel"/>
    <w:tmpl w:val="4648C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7A91"/>
    <w:rsid w:val="000D57EB"/>
    <w:rsid w:val="002542DC"/>
    <w:rsid w:val="00407A91"/>
    <w:rsid w:val="006128D6"/>
    <w:rsid w:val="00681BA4"/>
    <w:rsid w:val="006F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EastAsia" w:hAnsi="Verdana" w:cstheme="minorBidi"/>
        <w:sz w:val="24"/>
        <w:szCs w:val="24"/>
        <w:lang w:val="fr-CH" w:eastAsia="fr-CH" w:bidi="fr-C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57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7A91"/>
    <w:pPr>
      <w:ind w:left="720"/>
      <w:contextualSpacing/>
    </w:pPr>
    <w:rPr>
      <w:rFonts w:ascii="TradeGothic" w:eastAsia="Times" w:hAnsi="TradeGothic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7A91"/>
    <w:pPr>
      <w:ind w:left="720"/>
      <w:contextualSpacing/>
    </w:pPr>
    <w:rPr>
      <w:rFonts w:ascii="TradeGothic" w:eastAsia="Times" w:hAnsi="TradeGothic" w:cs="Times New Roman"/>
      <w:szCs w:val="20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760</Characters>
  <Application>Microsoft Office Word</Application>
  <DocSecurity>0</DocSecurity>
  <Lines>6</Lines>
  <Paragraphs>1</Paragraphs>
  <ScaleCrop>false</ScaleCrop>
  <Company>Mathias Zimmermann Text + Konzept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Zimmermann</dc:creator>
  <cp:lastModifiedBy>Pfyffer Grabner Isabelle (PFY)</cp:lastModifiedBy>
  <cp:revision>2</cp:revision>
  <dcterms:created xsi:type="dcterms:W3CDTF">2013-08-16T16:15:00Z</dcterms:created>
  <dcterms:modified xsi:type="dcterms:W3CDTF">2013-08-16T16:15:00Z</dcterms:modified>
</cp:coreProperties>
</file>